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73" w:type="dxa"/>
        <w:tblLook w:val="04A0"/>
      </w:tblPr>
      <w:tblGrid>
        <w:gridCol w:w="3794"/>
        <w:gridCol w:w="2126"/>
        <w:gridCol w:w="4253"/>
      </w:tblGrid>
      <w:tr w:rsidR="003774B8" w:rsidRPr="00A701B5" w:rsidTr="00752491">
        <w:tc>
          <w:tcPr>
            <w:tcW w:w="3794" w:type="dxa"/>
          </w:tcPr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>РАССМОТРЕНО</w:t>
            </w:r>
          </w:p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на заседании педсовета гимназии </w:t>
            </w:r>
          </w:p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>протокол №1 от 28.08.2015г.</w:t>
            </w:r>
          </w:p>
        </w:tc>
        <w:tc>
          <w:tcPr>
            <w:tcW w:w="2126" w:type="dxa"/>
          </w:tcPr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</w:tcPr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>УТВЕРЖДАЮ</w:t>
            </w:r>
          </w:p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>директор МБОУ «Гимназия № 125»</w:t>
            </w:r>
          </w:p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>___________ С.В.Волобуева</w:t>
            </w:r>
          </w:p>
          <w:p w:rsidR="003774B8" w:rsidRPr="00BE2A48" w:rsidRDefault="003774B8" w:rsidP="00752491">
            <w:pPr>
              <w:spacing w:line="24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BE2A48">
              <w:rPr>
                <w:rFonts w:ascii="Times New Roman" w:eastAsiaTheme="minorHAnsi" w:hAnsi="Times New Roman"/>
                <w:bCs/>
                <w:sz w:val="24"/>
                <w:szCs w:val="24"/>
              </w:rPr>
              <w:t>приказ №303 от 01.09.2015 г.</w:t>
            </w:r>
          </w:p>
        </w:tc>
      </w:tr>
    </w:tbl>
    <w:p w:rsidR="00BA695E" w:rsidRDefault="00BA695E" w:rsidP="000B1BD9">
      <w:pPr>
        <w:pStyle w:val="a3"/>
      </w:pPr>
    </w:p>
    <w:p w:rsidR="00BA695E" w:rsidRDefault="00BA695E" w:rsidP="000B1BD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BA695E" w:rsidRPr="00B552CF" w:rsidRDefault="00BA695E" w:rsidP="000B1BD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 порядке </w:t>
      </w:r>
      <w:r w:rsidRPr="00B552CF">
        <w:rPr>
          <w:b/>
          <w:sz w:val="28"/>
          <w:szCs w:val="28"/>
        </w:rPr>
        <w:t>доступа педагогических работников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</w:t>
      </w:r>
    </w:p>
    <w:p w:rsidR="00BA695E" w:rsidRDefault="00BA695E" w:rsidP="000B1BD9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BA695E" w:rsidRDefault="00BA695E" w:rsidP="00B552CF">
      <w:pPr>
        <w:numPr>
          <w:ilvl w:val="0"/>
          <w:numId w:val="2"/>
        </w:numPr>
        <w:tabs>
          <w:tab w:val="clear" w:pos="720"/>
          <w:tab w:val="num" w:pos="0"/>
          <w:tab w:val="left" w:pos="426"/>
        </w:tabs>
        <w:spacing w:before="100" w:beforeAutospacing="1" w:after="100" w:afterAutospacing="1" w:line="24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Настоящий Порядок разработан на основе  273 –ФЗ «Об образовании» пункт 7 часть 3 статьи 47 от 29.12.2012г  и  регламентирует доступ педагогических работников </w:t>
      </w:r>
      <w:r>
        <w:rPr>
          <w:rFonts w:ascii="Times New Roman" w:hAnsi="Times New Roman"/>
          <w:sz w:val="24"/>
          <w:szCs w:val="24"/>
          <w:lang w:eastAsia="ru-RU"/>
        </w:rPr>
        <w:t xml:space="preserve">МБОУ </w:t>
      </w:r>
      <w:r>
        <w:rPr>
          <w:rFonts w:ascii="Times New Roman" w:hAnsi="Times New Roman"/>
          <w:sz w:val="28"/>
          <w:szCs w:val="24"/>
          <w:lang w:eastAsia="ru-RU"/>
        </w:rPr>
        <w:t>«</w:t>
      </w:r>
      <w:r w:rsidR="003774B8">
        <w:rPr>
          <w:rFonts w:ascii="Times New Roman" w:hAnsi="Times New Roman"/>
          <w:sz w:val="28"/>
          <w:szCs w:val="24"/>
          <w:lang w:eastAsia="ru-RU"/>
        </w:rPr>
        <w:t>Гимназия №125</w:t>
      </w:r>
      <w:r>
        <w:rPr>
          <w:rFonts w:ascii="Times New Roman" w:hAnsi="Times New Roman"/>
          <w:sz w:val="28"/>
          <w:szCs w:val="24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(далее </w:t>
      </w:r>
      <w:proofErr w:type="gramStart"/>
      <w:r>
        <w:rPr>
          <w:rFonts w:ascii="Times New Roman" w:hAnsi="Times New Roman"/>
          <w:sz w:val="28"/>
          <w:szCs w:val="28"/>
        </w:rPr>
        <w:t>–О</w:t>
      </w:r>
      <w:proofErr w:type="gramEnd"/>
      <w:r>
        <w:rPr>
          <w:rFonts w:ascii="Times New Roman" w:hAnsi="Times New Roman"/>
          <w:sz w:val="28"/>
          <w:szCs w:val="28"/>
        </w:rPr>
        <w:t>У)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деятельности.</w:t>
      </w:r>
    </w:p>
    <w:p w:rsidR="00BA695E" w:rsidRDefault="00BA695E" w:rsidP="00B552CF">
      <w:pPr>
        <w:numPr>
          <w:ilvl w:val="0"/>
          <w:numId w:val="2"/>
        </w:numPr>
        <w:tabs>
          <w:tab w:val="clear" w:pos="720"/>
          <w:tab w:val="num" w:pos="0"/>
          <w:tab w:val="left" w:pos="426"/>
        </w:tabs>
        <w:spacing w:before="100" w:beforeAutospacing="1" w:after="100" w:afterAutospacing="1" w:line="24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Доступ педагогических работников к вышеперечисленным ресурсам обеспечивается в целях качественного осуществления образовательной и иной деятельности, предусмотренной уставом ОУ.</w:t>
      </w:r>
    </w:p>
    <w:p w:rsidR="00BA695E" w:rsidRDefault="00BA695E" w:rsidP="00B552CF">
      <w:pPr>
        <w:numPr>
          <w:ilvl w:val="0"/>
          <w:numId w:val="2"/>
        </w:numPr>
        <w:tabs>
          <w:tab w:val="clear" w:pos="720"/>
          <w:tab w:val="num" w:pos="0"/>
          <w:tab w:val="left" w:pos="426"/>
        </w:tabs>
        <w:spacing w:before="100" w:beforeAutospacing="1" w:after="100" w:afterAutospacing="1" w:line="24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Доступ к информационно-телекоммуникационным сетям</w:t>
      </w:r>
    </w:p>
    <w:p w:rsidR="00BA695E" w:rsidRDefault="00BA695E" w:rsidP="000B1BD9">
      <w:pPr>
        <w:pStyle w:val="a3"/>
        <w:rPr>
          <w:sz w:val="28"/>
          <w:szCs w:val="28"/>
        </w:rPr>
      </w:pPr>
      <w:r>
        <w:rPr>
          <w:sz w:val="28"/>
          <w:szCs w:val="28"/>
        </w:rPr>
        <w:t>3.1. Доступ педагогических работников к информационно-телекоммуникационной сети Интернет в ОУ осуществляется с персональных компьютеров (ноутбуков, планшетных компьютеров и т.п.), подключенных к сети Интернет, в пределах установленного лимита на входящий трафик, а также возможности ОУ по оплате трафика / без ограничения времени и потребленного трафика.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3.2. Предоставление доступа осуществляется директором   ОУ.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4. Доступ к базам данных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4.1. Педагогическим работникам обеспечивается доступ к следующим электронным базам данных: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- профессиональные базы данных;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- информационные справочные системы;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lastRenderedPageBreak/>
        <w:t>- поисковые системы.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5. Информация об образовательных, методических, научных, нормативных и других электронных ресурсах, доступных к пользованию, размещена на сайте ОУ в разделе «Информационные ресурсы».</w:t>
      </w:r>
    </w:p>
    <w:p w:rsidR="00BA695E" w:rsidRDefault="00BA695E" w:rsidP="004632FF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6. Доступ к учебным и методическим материалам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6.1 Учебные и методические материалы, размещаемые на официальном сайте Учреждения, находятся в открытом доступе.</w:t>
      </w:r>
    </w:p>
    <w:p w:rsidR="00BA695E" w:rsidRDefault="00BA695E" w:rsidP="004632FF">
      <w:pPr>
        <w:pStyle w:val="a3"/>
        <w:rPr>
          <w:sz w:val="28"/>
          <w:szCs w:val="28"/>
        </w:rPr>
      </w:pPr>
      <w:r>
        <w:rPr>
          <w:sz w:val="28"/>
          <w:szCs w:val="28"/>
        </w:rPr>
        <w:t>6.2. Педагогическим работникам по их запросам могут выдаваться во временное пользование учебные и методические материалы, входящие в оснащение методического кабинета.</w:t>
      </w:r>
    </w:p>
    <w:p w:rsidR="00BA695E" w:rsidRDefault="00BA695E" w:rsidP="004632FF">
      <w:pPr>
        <w:pStyle w:val="2"/>
        <w:numPr>
          <w:ilvl w:val="0"/>
          <w:numId w:val="0"/>
        </w:numPr>
        <w:spacing w:line="240" w:lineRule="auto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</w:rPr>
        <w:t>6.3. Выдача педагогическим работникам во временное пользование учебных и методических материалов, входящих в оснащение методического кабинета, осуществляется работником, на которого возложено заведование методического кабинета.</w:t>
      </w:r>
    </w:p>
    <w:p w:rsidR="00BA695E" w:rsidRDefault="00BA695E" w:rsidP="004632FF">
      <w:pPr>
        <w:pStyle w:val="2"/>
        <w:numPr>
          <w:ilvl w:val="0"/>
          <w:numId w:val="0"/>
        </w:numPr>
        <w:spacing w:line="240" w:lineRule="auto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</w:rPr>
        <w:t>6.4. Срок, на который выдаются учебные и методические материалы, определяется работником, на которого возложено заведование методического кабинета.</w:t>
      </w:r>
    </w:p>
    <w:p w:rsidR="00BA695E" w:rsidRDefault="00BA695E" w:rsidP="004632FF">
      <w:pPr>
        <w:pStyle w:val="2"/>
        <w:numPr>
          <w:ilvl w:val="0"/>
          <w:numId w:val="0"/>
        </w:numPr>
        <w:spacing w:line="240" w:lineRule="auto"/>
      </w:pPr>
      <w:r>
        <w:rPr>
          <w:rFonts w:ascii="Times New Roman" w:hAnsi="Times New Roman"/>
          <w:b w:val="0"/>
          <w:i w:val="0"/>
        </w:rPr>
        <w:t>6.5.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</w:t>
      </w:r>
      <w:r>
        <w:t>.</w:t>
      </w:r>
    </w:p>
    <w:p w:rsidR="00BA695E" w:rsidRDefault="00BA695E" w:rsidP="004632FF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7. Доступ к материально-техническим средствам обеспечения образовательной деятельности</w:t>
      </w:r>
    </w:p>
    <w:p w:rsidR="00BA695E" w:rsidRDefault="00BA695E" w:rsidP="004632FF">
      <w:pPr>
        <w:pStyle w:val="a3"/>
        <w:spacing w:before="0" w:beforeAutospacing="0"/>
        <w:rPr>
          <w:sz w:val="28"/>
          <w:szCs w:val="28"/>
        </w:rPr>
      </w:pPr>
      <w:r>
        <w:rPr>
          <w:sz w:val="28"/>
          <w:szCs w:val="28"/>
        </w:rPr>
        <w:t>7.1 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BA695E" w:rsidRDefault="00BA695E" w:rsidP="004632FF">
      <w:pPr>
        <w:pStyle w:val="a3"/>
        <w:spacing w:before="0" w:beforeAutospacing="0"/>
        <w:rPr>
          <w:sz w:val="28"/>
          <w:szCs w:val="28"/>
        </w:rPr>
      </w:pPr>
      <w:r>
        <w:rPr>
          <w:sz w:val="28"/>
          <w:szCs w:val="28"/>
        </w:rPr>
        <w:t>-  без ограничения к спортивному и актовому  залам и иным помещениям и местам проведения занятий во время, определенное в расписании занятий;</w:t>
      </w:r>
    </w:p>
    <w:p w:rsidR="00BA695E" w:rsidRDefault="00BA695E" w:rsidP="004632FF">
      <w:pPr>
        <w:pStyle w:val="a3"/>
        <w:spacing w:before="0" w:beforeAutospacing="0"/>
        <w:rPr>
          <w:sz w:val="28"/>
          <w:szCs w:val="28"/>
        </w:rPr>
      </w:pPr>
      <w:proofErr w:type="gramStart"/>
      <w:r>
        <w:rPr>
          <w:sz w:val="28"/>
          <w:szCs w:val="28"/>
        </w:rPr>
        <w:t>-  спортивному и актовому  залам и иным помещениям и местам проведения занятий вне времени, определенного расписанием занятий, по согласованию с работником, ответственным за данное помещение.</w:t>
      </w:r>
      <w:proofErr w:type="gramEnd"/>
    </w:p>
    <w:p w:rsidR="00BA695E" w:rsidRDefault="00BA695E" w:rsidP="004632FF">
      <w:pPr>
        <w:pStyle w:val="a3"/>
        <w:spacing w:before="0" w:beforeAutospacing="0"/>
        <w:rPr>
          <w:sz w:val="28"/>
          <w:szCs w:val="28"/>
        </w:rPr>
      </w:pPr>
      <w:r>
        <w:rPr>
          <w:sz w:val="28"/>
          <w:szCs w:val="28"/>
        </w:rPr>
        <w:t>7.2. Использование движимых (переносных) материально-технических средств обеспечения образовательной деятельности осуществляется по письменной заявке, поданной педагогическим работником (не менее чем за 5 рабочих дней до дня использования материально-технических средств) на имя лица, ответственного за сохранность и правильное использование соответствующих средств.</w:t>
      </w:r>
    </w:p>
    <w:p w:rsidR="00BA695E" w:rsidRDefault="00BA695E" w:rsidP="004632FF">
      <w:pPr>
        <w:pStyle w:val="a3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Выдача педагогическом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  <w:proofErr w:type="gramEnd"/>
    </w:p>
    <w:p w:rsidR="00BA695E" w:rsidRPr="003701CF" w:rsidRDefault="00BA695E" w:rsidP="004632F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3701CF">
        <w:rPr>
          <w:rFonts w:ascii="Times New Roman" w:hAnsi="Times New Roman"/>
          <w:b/>
          <w:sz w:val="28"/>
          <w:szCs w:val="28"/>
        </w:rPr>
        <w:t>8. Заключительные положения</w:t>
      </w:r>
    </w:p>
    <w:p w:rsidR="00BA695E" w:rsidRPr="003701CF" w:rsidRDefault="00BA695E" w:rsidP="004632F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3701CF">
        <w:rPr>
          <w:rFonts w:ascii="Times New Roman" w:hAnsi="Times New Roman"/>
          <w:sz w:val="28"/>
          <w:szCs w:val="28"/>
        </w:rPr>
        <w:t xml:space="preserve">8.1. Срок действия положения не ограничен. </w:t>
      </w:r>
    </w:p>
    <w:p w:rsidR="00BA695E" w:rsidRPr="003701CF" w:rsidRDefault="00BA695E" w:rsidP="004632F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3701CF">
        <w:rPr>
          <w:rFonts w:ascii="Times New Roman" w:hAnsi="Times New Roman"/>
          <w:sz w:val="28"/>
          <w:szCs w:val="28"/>
        </w:rPr>
        <w:t xml:space="preserve">8.2. При изменении законодательства в акт вносятся изменения в установленном законом </w:t>
      </w:r>
      <w:bookmarkStart w:id="0" w:name="_GoBack"/>
      <w:bookmarkEnd w:id="0"/>
      <w:r w:rsidRPr="003701CF">
        <w:rPr>
          <w:rFonts w:ascii="Times New Roman" w:hAnsi="Times New Roman"/>
          <w:sz w:val="28"/>
          <w:szCs w:val="28"/>
        </w:rPr>
        <w:t xml:space="preserve">порядке. </w:t>
      </w:r>
    </w:p>
    <w:p w:rsidR="00BA695E" w:rsidRDefault="00BA695E" w:rsidP="004632FF">
      <w:pPr>
        <w:pStyle w:val="a3"/>
        <w:rPr>
          <w:b/>
          <w:sz w:val="28"/>
          <w:szCs w:val="28"/>
        </w:rPr>
      </w:pPr>
    </w:p>
    <w:p w:rsidR="00BA695E" w:rsidRDefault="00BA695E" w:rsidP="004632FF">
      <w:pPr>
        <w:pStyle w:val="a3"/>
        <w:tabs>
          <w:tab w:val="left" w:pos="3600"/>
        </w:tabs>
      </w:pPr>
      <w:r>
        <w:tab/>
      </w:r>
    </w:p>
    <w:p w:rsidR="00BA695E" w:rsidRDefault="00BA695E" w:rsidP="004632FF">
      <w:pPr>
        <w:spacing w:line="240" w:lineRule="auto"/>
      </w:pPr>
    </w:p>
    <w:sectPr w:rsidR="00BA695E" w:rsidSect="000B1BD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E430E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">
    <w:nsid w:val="4D6A14D6"/>
    <w:multiLevelType w:val="multilevel"/>
    <w:tmpl w:val="2EBA1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4D74E00"/>
    <w:multiLevelType w:val="multilevel"/>
    <w:tmpl w:val="555861C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1BD9"/>
    <w:rsid w:val="000B1BD9"/>
    <w:rsid w:val="002D4F35"/>
    <w:rsid w:val="00316490"/>
    <w:rsid w:val="003701CF"/>
    <w:rsid w:val="003774B8"/>
    <w:rsid w:val="004632FF"/>
    <w:rsid w:val="007C42E5"/>
    <w:rsid w:val="009C298F"/>
    <w:rsid w:val="00A10D7F"/>
    <w:rsid w:val="00AC6306"/>
    <w:rsid w:val="00B01E97"/>
    <w:rsid w:val="00B552CF"/>
    <w:rsid w:val="00B5734F"/>
    <w:rsid w:val="00BA695E"/>
    <w:rsid w:val="00BC608B"/>
    <w:rsid w:val="00E37E6F"/>
    <w:rsid w:val="00F3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semiHidden="0" w:uiPriority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0B1BD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0B1BD9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B1BD9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B1BD9"/>
    <w:pPr>
      <w:keepNext/>
      <w:numPr>
        <w:ilvl w:val="2"/>
        <w:numId w:val="1"/>
      </w:numPr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0B1BD9"/>
    <w:pPr>
      <w:keepNext/>
      <w:numPr>
        <w:ilvl w:val="3"/>
        <w:numId w:val="1"/>
      </w:numPr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0B1BD9"/>
    <w:pPr>
      <w:numPr>
        <w:ilvl w:val="4"/>
        <w:numId w:val="1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0B1BD9"/>
    <w:pPr>
      <w:numPr>
        <w:ilvl w:val="5"/>
        <w:numId w:val="1"/>
      </w:numPr>
      <w:spacing w:before="240" w:after="60"/>
      <w:outlineLvl w:val="5"/>
    </w:pPr>
    <w:rPr>
      <w:rFonts w:eastAsia="Times New Roman"/>
      <w:b/>
      <w:bCs/>
    </w:rPr>
  </w:style>
  <w:style w:type="paragraph" w:styleId="7">
    <w:name w:val="heading 7"/>
    <w:basedOn w:val="a"/>
    <w:next w:val="a"/>
    <w:link w:val="70"/>
    <w:uiPriority w:val="99"/>
    <w:qFormat/>
    <w:rsid w:val="000B1BD9"/>
    <w:pPr>
      <w:numPr>
        <w:ilvl w:val="6"/>
        <w:numId w:val="1"/>
      </w:numPr>
      <w:spacing w:before="240" w:after="60"/>
      <w:outlineLvl w:val="6"/>
    </w:pPr>
    <w:rPr>
      <w:rFonts w:eastAsia="Times New Roman"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0B1BD9"/>
    <w:pPr>
      <w:numPr>
        <w:ilvl w:val="7"/>
        <w:numId w:val="1"/>
      </w:numPr>
      <w:spacing w:before="240" w:after="60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0B1BD9"/>
    <w:pPr>
      <w:numPr>
        <w:ilvl w:val="8"/>
        <w:numId w:val="1"/>
      </w:numPr>
      <w:spacing w:before="240" w:after="60"/>
      <w:outlineLvl w:val="8"/>
    </w:pPr>
    <w:rPr>
      <w:rFonts w:ascii="Cambria" w:eastAsia="Times New Roman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B1BD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0B1BD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0B1BD9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0B1BD9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0B1BD9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0B1BD9"/>
    <w:rPr>
      <w:rFonts w:ascii="Calibri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0B1BD9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0B1BD9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0B1BD9"/>
    <w:rPr>
      <w:rFonts w:ascii="Cambria" w:hAnsi="Cambria" w:cs="Times New Roman"/>
    </w:rPr>
  </w:style>
  <w:style w:type="paragraph" w:styleId="a3">
    <w:name w:val="Normal (Web)"/>
    <w:basedOn w:val="a"/>
    <w:uiPriority w:val="99"/>
    <w:semiHidden/>
    <w:rsid w:val="000B1B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32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588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user</cp:lastModifiedBy>
  <cp:revision>6</cp:revision>
  <cp:lastPrinted>2014-10-16T12:31:00Z</cp:lastPrinted>
  <dcterms:created xsi:type="dcterms:W3CDTF">2014-10-15T16:58:00Z</dcterms:created>
  <dcterms:modified xsi:type="dcterms:W3CDTF">2015-10-09T06:59:00Z</dcterms:modified>
</cp:coreProperties>
</file>